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E1" w:rsidRDefault="00C444E1" w:rsidP="00C444E1"/>
    <w:p w:rsidR="00C444E1" w:rsidRDefault="00C444E1" w:rsidP="00C444E1"/>
    <w:p w:rsidR="00C444E1" w:rsidRDefault="00C444E1" w:rsidP="00C444E1"/>
    <w:p w:rsidR="00C444E1" w:rsidRPr="00BC6EB6" w:rsidRDefault="00C444E1" w:rsidP="00C444E1">
      <w:pPr>
        <w:spacing w:line="360" w:lineRule="auto"/>
        <w:ind w:firstLine="540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             </w:t>
      </w:r>
      <w:r w:rsidRPr="00BC6EB6">
        <w:rPr>
          <w:b/>
          <w:sz w:val="26"/>
        </w:rPr>
        <w:t>Памятка для населения</w:t>
      </w:r>
    </w:p>
    <w:p w:rsidR="00C444E1" w:rsidRPr="00CD1587" w:rsidRDefault="00C444E1" w:rsidP="00C444E1">
      <w:pPr>
        <w:spacing w:line="360" w:lineRule="auto"/>
        <w:ind w:firstLine="540"/>
        <w:jc w:val="center"/>
      </w:pPr>
      <w:r w:rsidRPr="00CD1587">
        <w:t>ЗАЩИТА ПРОДУКТОВ И ВОДЫ</w:t>
      </w:r>
    </w:p>
    <w:p w:rsidR="00C444E1" w:rsidRPr="00CD1587" w:rsidRDefault="00C444E1" w:rsidP="00C444E1">
      <w:pPr>
        <w:spacing w:line="360" w:lineRule="auto"/>
        <w:ind w:firstLine="540"/>
        <w:jc w:val="center"/>
      </w:pPr>
      <w:r w:rsidRPr="00CD1587">
        <w:t>ОТ ЗАРАЖЕНИЯ В ДОМАШНИХ УСЛОВИЯХ</w:t>
      </w: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sz w:val="24"/>
        </w:rPr>
        <w:t>Независимо от степени герметизации помещения продукты питания и воду необходимо тщательно укрывать от заражения радиоактивными, химическими веществами и бактериологическими средствами.</w:t>
      </w:r>
    </w:p>
    <w:p w:rsidR="00C444E1" w:rsidRPr="00CD1587" w:rsidRDefault="00C444E1" w:rsidP="00C444E1">
      <w:pPr>
        <w:spacing w:line="360" w:lineRule="auto"/>
        <w:ind w:firstLine="540"/>
        <w:jc w:val="center"/>
        <w:rPr>
          <w:b/>
        </w:rPr>
      </w:pPr>
      <w:r w:rsidRPr="00CD1587">
        <w:rPr>
          <w:b/>
        </w:rPr>
        <w:t>Способы защиты продуктов и воды от заражения:</w:t>
      </w: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sz w:val="24"/>
        </w:rPr>
        <w:t>- при угрозе заражения хлеб, сухари, кондитерские изделия необходимо тщательно завернуть в несколько слоев бумаги и положить в кастрюлю с плотно закрывающейся крышкой или в полиэтиленовый мешок. Для более надежной защиты можно использовать 2 или 3 полиэтиленовых мешка, надев их друг на друга;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- сухие продукты (муку, сахар, крупу, макаронные изделия) целесообразно хранить в пакетах из плотной бумаги, в полиэтиленовых мешках или в плотно закрываемых, эмалированных банках;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- сливочное масло, твердые жиры, маргарин желательно хранить в стеклянных или металлических банках с плотно закрывающимися крышками в холодильниках, шкафах, кладовых, ящиках;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- растительное масло и запас воды лучше всего хранить в бутылках, бидонах, термосах, канистрах с плотно прилегающими пробками;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- воду можно хранить и в ваннах, плотно накрытых полиэтиленовой пленкой, лучше в 2 или 3 слоя;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- в сельской местности продукты необходимо хранить в подвалах и погребах, которые обязательно загерметизировать (отдушины снаружи обтянуть металлической сеткой, а внутри закрыть задвижкой или мешковиной);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- хранящиеся в подвалах картофель, морковь, свеклу, капусту, яблоки желательно укрыть брезентом или полиэтиленовой пленкой. Бочки с соленьями закрываются несколькими слоями полиэтиленовой пленки и плотно обвязываются. Таким же образом можно укрыть запасы соленого мяса, рыбы и других продуктов;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- для защиты дома, квартиры от проникновения РВ, ОВ и БС необходимо заделать все щели в окнах и дверях, закрыть вытяжки, дымоходы, задвижки, поставить на двери уплотнители из резины, войлока и других материалов. В каменных домах все щели лучше заделывать шпаклевкой, в деревянных – проконопатить.</w:t>
      </w:r>
    </w:p>
    <w:p w:rsidR="00C444E1" w:rsidRDefault="00C444E1" w:rsidP="00C444E1">
      <w:pPr>
        <w:spacing w:line="360" w:lineRule="auto"/>
        <w:ind w:firstLine="540"/>
        <w:jc w:val="right"/>
      </w:pPr>
    </w:p>
    <w:p w:rsidR="00C444E1" w:rsidRDefault="00C444E1" w:rsidP="00C444E1">
      <w:pPr>
        <w:spacing w:line="360" w:lineRule="auto"/>
        <w:ind w:firstLine="540"/>
        <w:jc w:val="right"/>
      </w:pPr>
    </w:p>
    <w:p w:rsidR="00C444E1" w:rsidRDefault="00C444E1" w:rsidP="00C444E1">
      <w:pPr>
        <w:spacing w:line="360" w:lineRule="auto"/>
        <w:ind w:firstLine="540"/>
        <w:jc w:val="right"/>
      </w:pPr>
    </w:p>
    <w:p w:rsidR="00C444E1" w:rsidRPr="00BC6EB6" w:rsidRDefault="00C444E1" w:rsidP="00C444E1">
      <w:pPr>
        <w:spacing w:line="360" w:lineRule="auto"/>
        <w:ind w:firstLine="540"/>
        <w:jc w:val="right"/>
        <w:rPr>
          <w:b/>
        </w:rPr>
      </w:pPr>
      <w:r w:rsidRPr="00BC6EB6">
        <w:rPr>
          <w:b/>
        </w:rPr>
        <w:t>Памятка для населения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194C7A" w:rsidRDefault="00C444E1" w:rsidP="00C444E1">
      <w:pPr>
        <w:pStyle w:val="2"/>
        <w:spacing w:line="360" w:lineRule="auto"/>
        <w:jc w:val="center"/>
        <w:rPr>
          <w:b/>
        </w:rPr>
      </w:pPr>
      <w:r w:rsidRPr="00194C7A">
        <w:rPr>
          <w:b/>
        </w:rPr>
        <w:t>УМЕЙ ЗАЩИТИТЬ СЕБЯ ОТ ЯДОВИТЫХ ПАРОВ ХЛОРА В СЛУЧАЕ АВАРИИ НА ХИМИЧЕСКИ ОПАСНОМ ОБЪЕКТЕ</w:t>
      </w:r>
    </w:p>
    <w:p w:rsidR="00C444E1" w:rsidRPr="00CD1587" w:rsidRDefault="00C444E1" w:rsidP="00C444E1">
      <w:pPr>
        <w:spacing w:line="360" w:lineRule="auto"/>
        <w:ind w:firstLine="540"/>
        <w:jc w:val="center"/>
      </w:pP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sz w:val="24"/>
        </w:rPr>
        <w:t>На многих промышленных предприятиях, водозаборах и очистных сооружениях широко применяется хлор.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Хлор</w:t>
      </w:r>
      <w:r w:rsidRPr="00CD1587">
        <w:t xml:space="preserve"> – это зеленовато-желтый газ с резким запахом. Слабо растворим в воде, сильный окислитель. При аварийном выбросе в атмосферу дымит, образуя зеленовато-желтый туман. Газообразных хлор тяжелее воздуха, поэтому скапливается в низких участках местности, в подвалах, подпольях, погребах, тоннелях. Пары хлора действуют раздражающе на слизистые оболочки дыхательных путей. При высокой концентрации могут привести к смертельному исходу.</w:t>
      </w:r>
    </w:p>
    <w:p w:rsidR="00C444E1" w:rsidRPr="00CD1587" w:rsidRDefault="00C444E1" w:rsidP="00C444E1">
      <w:pPr>
        <w:pStyle w:val="6"/>
        <w:spacing w:line="360" w:lineRule="auto"/>
        <w:jc w:val="both"/>
        <w:rPr>
          <w:i/>
          <w:sz w:val="24"/>
          <w:szCs w:val="24"/>
        </w:rPr>
      </w:pPr>
      <w:r w:rsidRPr="00CD1587">
        <w:rPr>
          <w:b w:val="0"/>
          <w:i/>
          <w:sz w:val="24"/>
          <w:szCs w:val="24"/>
        </w:rPr>
        <w:t>Признаки отравления:</w:t>
      </w:r>
      <w:r w:rsidRPr="00CD1587">
        <w:rPr>
          <w:sz w:val="24"/>
          <w:szCs w:val="24"/>
        </w:rPr>
        <w:t xml:space="preserve"> </w:t>
      </w:r>
      <w:r w:rsidRPr="00CD1587">
        <w:rPr>
          <w:i/>
          <w:sz w:val="24"/>
          <w:szCs w:val="24"/>
        </w:rPr>
        <w:t xml:space="preserve">резкая грудная боль, сухой кашель, рвота, нарушение </w:t>
      </w:r>
      <w:r>
        <w:rPr>
          <w:i/>
          <w:sz w:val="24"/>
          <w:szCs w:val="24"/>
        </w:rPr>
        <w:t>к</w:t>
      </w:r>
      <w:r w:rsidRPr="00CD1587">
        <w:rPr>
          <w:i/>
          <w:sz w:val="24"/>
          <w:szCs w:val="24"/>
        </w:rPr>
        <w:t>оординации, одышка, резь в глазах, слезотечение.</w:t>
      </w:r>
    </w:p>
    <w:p w:rsidR="00C444E1" w:rsidRPr="00CD1587" w:rsidRDefault="00C444E1" w:rsidP="00C444E1">
      <w:pPr>
        <w:spacing w:line="360" w:lineRule="auto"/>
        <w:ind w:firstLine="540"/>
      </w:pP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Средства индивидуальной защиты</w:t>
      </w:r>
      <w:r w:rsidRPr="00CD1587">
        <w:t xml:space="preserve">: фильтрующий противогаз марки «В», противогазы ГП-5, ГП-7, а также дополнительные патроны ДПГ-1, ДПГ-3, к этим противогазам, резиновые сапоги и перчатки. </w:t>
      </w:r>
    </w:p>
    <w:p w:rsidR="00C444E1" w:rsidRPr="00CD1587" w:rsidRDefault="00C444E1" w:rsidP="00C444E1">
      <w:pPr>
        <w:pStyle w:val="3"/>
        <w:spacing w:line="360" w:lineRule="auto"/>
        <w:ind w:left="0"/>
        <w:jc w:val="both"/>
        <w:rPr>
          <w:sz w:val="24"/>
          <w:szCs w:val="24"/>
        </w:rPr>
      </w:pPr>
      <w:r w:rsidRPr="00CD1587">
        <w:rPr>
          <w:sz w:val="24"/>
          <w:szCs w:val="24"/>
        </w:rPr>
        <w:t>При отсутствии табельных средств для защиты органов дыхания от хлора можно использовать полотенце, смоченное в растворе питьевой соды или ватно-марлевую повязку, также смоченную в 2-х процентном растворе питьевой соды.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При оказании первой медицинской помощи пострадавшему, надо, прежде всего, вынести его из очага заражения на свежий воздух. При необходимости сделать искусственное дыхание методом «рот в рот». Слизистые оболочки и кожу промыть 2% раствором питьевой соды в течение 15 минут.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Помните! Выходить из очага заражения следует в наветренную сторону или перпендикулярно направлению ветра, избегая низких участков местности, где могу накапливаться пары хлора опасной концентрации.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Default="00C444E1" w:rsidP="00C444E1">
      <w:pPr>
        <w:spacing w:line="360" w:lineRule="auto"/>
        <w:jc w:val="right"/>
      </w:pPr>
    </w:p>
    <w:p w:rsidR="00C444E1" w:rsidRDefault="00C444E1" w:rsidP="00C444E1">
      <w:pPr>
        <w:spacing w:line="360" w:lineRule="auto"/>
        <w:jc w:val="right"/>
      </w:pPr>
    </w:p>
    <w:p w:rsidR="00C444E1" w:rsidRDefault="00C444E1" w:rsidP="00C444E1">
      <w:pPr>
        <w:spacing w:line="360" w:lineRule="auto"/>
        <w:jc w:val="right"/>
      </w:pPr>
    </w:p>
    <w:p w:rsidR="00C444E1" w:rsidRPr="00BD4C30" w:rsidRDefault="00C444E1" w:rsidP="00C444E1">
      <w:pPr>
        <w:spacing w:line="360" w:lineRule="auto"/>
        <w:jc w:val="right"/>
        <w:rPr>
          <w:b/>
        </w:rPr>
      </w:pPr>
      <w:r w:rsidRPr="00BD4C30">
        <w:rPr>
          <w:b/>
        </w:rPr>
        <w:t>Памятка для населения</w:t>
      </w:r>
    </w:p>
    <w:p w:rsidR="00C444E1" w:rsidRPr="00CD1587" w:rsidRDefault="00C444E1" w:rsidP="00C444E1">
      <w:pPr>
        <w:spacing w:line="360" w:lineRule="auto"/>
        <w:jc w:val="both"/>
      </w:pPr>
    </w:p>
    <w:p w:rsidR="00C444E1" w:rsidRPr="00194C7A" w:rsidRDefault="00C444E1" w:rsidP="00C444E1">
      <w:pPr>
        <w:spacing w:line="360" w:lineRule="auto"/>
        <w:jc w:val="center"/>
        <w:rPr>
          <w:b/>
        </w:rPr>
      </w:pPr>
      <w:r w:rsidRPr="00194C7A">
        <w:rPr>
          <w:b/>
        </w:rPr>
        <w:t>КАК ЗАЩИТИТЬ СЕБЯ В СЛУЧАЕ АВАРИЙНОГО ВЫБРОСА</w:t>
      </w:r>
    </w:p>
    <w:p w:rsidR="00C444E1" w:rsidRPr="00194C7A" w:rsidRDefault="00C444E1" w:rsidP="00C444E1">
      <w:pPr>
        <w:spacing w:line="360" w:lineRule="auto"/>
        <w:jc w:val="center"/>
        <w:rPr>
          <w:b/>
        </w:rPr>
      </w:pPr>
      <w:r w:rsidRPr="00194C7A">
        <w:rPr>
          <w:b/>
        </w:rPr>
        <w:t>В АТМОСФЕРУ АММИАКА</w:t>
      </w: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sz w:val="24"/>
        </w:rPr>
        <w:t>На многих промышленных предприятиях и в сельской местности широко используется такой тип сильнодействующего вещества как аммиак.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Аммиак</w:t>
      </w:r>
      <w:r w:rsidRPr="00CD1587">
        <w:t xml:space="preserve"> – это прозрачная жидкость с резким удушающим запахом, хорошо растворима в воде. Водный раствор аммиака применяется в сельском хозяйстве для подкормки растений.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Аварийный разлив аммиака сильно парит. При высокой температуре пары могут воспламениться.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Пары аммиака действуют на человека как сильный раздражитель слизистых оболочек глаз, рта, носа, кожи. Очень опасны при вдыхании.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Высокая концентрация паров аммиака может привести к смертельному исходу.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Признаки отравления:</w:t>
      </w:r>
      <w:r w:rsidRPr="00CD1587">
        <w:rPr>
          <w:i/>
        </w:rPr>
        <w:t xml:space="preserve"> </w:t>
      </w:r>
      <w:r w:rsidRPr="00CD1587">
        <w:t>При отравлении парами аммиака сначала появляется чувство жжения и першения в горле, затем кашель, удушье, потеря голоса, выраженный отек языка.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Позже появляется боль в животе, тошнота, рвота, жжение кожных покровов, ожог кожи с пузырями и изъязвления, покраснение глаз, сильная боль, слезоточение.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Для защиты органов дыхания, глаз и лица применяются</w:t>
      </w:r>
      <w:r w:rsidRPr="00CD1587">
        <w:t>: противогаз типа «КД», а также противогазы ГП-5 и ГП-7, с дополнительными патронами ДПГ-1, ДПГ-3, защитные чулки и перчатки.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Первая помощь</w:t>
      </w:r>
      <w:r w:rsidRPr="00CD1587">
        <w:t>: пораженного парами аммиака надо немедленно вынести на свежий воздух, обеспечить покой, тепло. Желательно поместить пораженного в затемненное помещение. Глаза и кожу промыть водой. Сделать горчичники на область гортани. Давать внутрь теплое молоко. В тяжелых случаях госпитализировать.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В случае аварии с выбросом аммиака выходить из очага заражения следует в наветренную сторону или по кротчайшему пути перпендикулярно направлению ветра.</w:t>
      </w:r>
    </w:p>
    <w:p w:rsidR="00C444E1" w:rsidRDefault="00C444E1" w:rsidP="00C444E1">
      <w:pPr>
        <w:spacing w:line="360" w:lineRule="auto"/>
        <w:ind w:firstLine="540"/>
        <w:jc w:val="both"/>
      </w:pPr>
      <w:r w:rsidRPr="00CD1587">
        <w:t xml:space="preserve">                                                                                                   </w:t>
      </w:r>
    </w:p>
    <w:p w:rsidR="00C444E1" w:rsidRDefault="00C444E1" w:rsidP="00C444E1">
      <w:pPr>
        <w:spacing w:line="360" w:lineRule="auto"/>
        <w:ind w:firstLine="540"/>
        <w:jc w:val="both"/>
      </w:pPr>
    </w:p>
    <w:p w:rsidR="00C444E1" w:rsidRDefault="00C444E1" w:rsidP="00C444E1">
      <w:pPr>
        <w:spacing w:line="360" w:lineRule="auto"/>
        <w:ind w:firstLine="540"/>
        <w:jc w:val="both"/>
      </w:pPr>
    </w:p>
    <w:p w:rsidR="00C444E1" w:rsidRDefault="00C444E1" w:rsidP="00C444E1">
      <w:pPr>
        <w:spacing w:line="360" w:lineRule="auto"/>
        <w:ind w:firstLine="540"/>
        <w:jc w:val="both"/>
      </w:pPr>
    </w:p>
    <w:p w:rsidR="00C444E1" w:rsidRPr="00BD4C30" w:rsidRDefault="00C444E1" w:rsidP="00C444E1">
      <w:pPr>
        <w:spacing w:line="360" w:lineRule="auto"/>
        <w:ind w:firstLine="540"/>
        <w:jc w:val="right"/>
        <w:rPr>
          <w:b/>
        </w:rPr>
      </w:pPr>
      <w:r w:rsidRPr="00BD4C30">
        <w:rPr>
          <w:b/>
        </w:rPr>
        <w:t>Памятка для населения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194C7A" w:rsidRDefault="00C444E1" w:rsidP="00C444E1">
      <w:pPr>
        <w:pStyle w:val="2"/>
        <w:spacing w:line="360" w:lineRule="auto"/>
        <w:jc w:val="center"/>
        <w:rPr>
          <w:b/>
        </w:rPr>
      </w:pPr>
      <w:r w:rsidRPr="00194C7A">
        <w:rPr>
          <w:b/>
        </w:rPr>
        <w:t>КАК ЗАЩИТИТЬ СЕБЯ ОТ СОЛЯНОЙ КИСЛОТЫ, ЕСЛИ ПРОИЗОШЛА АВАРИЯ С ВЫБРОСОМ ЕЕ В ОКРУЖАЮЩУЮ СРЕДУ</w:t>
      </w:r>
    </w:p>
    <w:p w:rsidR="00C444E1" w:rsidRPr="00CD1587" w:rsidRDefault="00C444E1" w:rsidP="00C444E1">
      <w:pPr>
        <w:spacing w:line="360" w:lineRule="auto"/>
        <w:ind w:firstLine="540"/>
        <w:jc w:val="center"/>
      </w:pP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b/>
          <w:sz w:val="24"/>
        </w:rPr>
        <w:t>Соляная кислота</w:t>
      </w:r>
      <w:r w:rsidRPr="00CD1587">
        <w:rPr>
          <w:sz w:val="24"/>
        </w:rPr>
        <w:t xml:space="preserve"> – это бесцветная жидкость. Быстро испаряется и дымит на воздухе, образуя белый туман. Хорошо растворяется в воде, не горит, но при взаимодействии с металлами выделяется легковоспламеняющийся газ с запахом хлора.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Признаки отравления</w:t>
      </w:r>
      <w:r w:rsidRPr="00CD1587">
        <w:t>: При попадании появляются ожоги. Поражает слизистые оболочки рта, глаз, носа, пищевода желудка. Происходит помутнение роговицы глаз. Позже появляются резкие боли желудка и за грудиной, мучительная рвота, иногда с кровью. Появляется охриплость голоса, возможны спазмы и отек гортани.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Средства индивидуальной защиты</w:t>
      </w:r>
      <w:r w:rsidRPr="00CD1587">
        <w:t>: фильтрующие противогазы БКФ, а также дополнительные патроны ДПГ-1 и ДПГ-3. Респираторы типа РПГ-67-Т, герметичные защитные очки, резиновые сапоги и перчатки из кислотостойкого материала.</w:t>
      </w: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b/>
          <w:sz w:val="24"/>
        </w:rPr>
        <w:t>Первая медицинская помощь</w:t>
      </w:r>
      <w:r w:rsidRPr="00CD1587">
        <w:rPr>
          <w:sz w:val="24"/>
        </w:rPr>
        <w:t>: пораженного необходимо немедленно вынести на свежий воздух, снять загрязненную одежду, смыть пятно соляной кислоты с кожи больного большим количеством воды и 2% раствором соды, провести ингаляцию кислородом.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t>При затруднении дыхания пораженному вводить через нос 2-3% раствор эфедрина 3-4 раза в день по 4-5 капель. Кроме того, подкожно вводить атропин (1 мл/л – 0,1% раствора). При кашле давать кодеин, диенин и на область горла – тепловлажные ингаляции с 2-3% раствором соды 2-3 раза в день по 10 минут. В дальнейшем давать отхаркивающие средства, горчичники на область трахеи, теплое молоко с боржоми, содой, маслом или медом.</w:t>
      </w:r>
    </w:p>
    <w:p w:rsidR="00C444E1" w:rsidRPr="00CD1587" w:rsidRDefault="00C444E1" w:rsidP="00C444E1">
      <w:pPr>
        <w:spacing w:line="360" w:lineRule="auto"/>
        <w:ind w:firstLine="540"/>
        <w:jc w:val="both"/>
      </w:pPr>
      <w:r w:rsidRPr="00CD1587">
        <w:rPr>
          <w:b/>
        </w:rPr>
        <w:t>Помните!</w:t>
      </w:r>
      <w:r w:rsidRPr="00CD1587">
        <w:t xml:space="preserve"> Выходить из очага поражения необходимо в наветренную сторону или перпендикулярно направлению ветра.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Default="00C444E1" w:rsidP="00C444E1">
      <w:pPr>
        <w:spacing w:line="360" w:lineRule="auto"/>
        <w:ind w:firstLine="540"/>
        <w:jc w:val="right"/>
      </w:pPr>
    </w:p>
    <w:p w:rsidR="00C444E1" w:rsidRDefault="00C444E1" w:rsidP="00C444E1">
      <w:pPr>
        <w:spacing w:line="360" w:lineRule="auto"/>
        <w:ind w:firstLine="540"/>
        <w:jc w:val="right"/>
      </w:pPr>
    </w:p>
    <w:p w:rsidR="00C444E1" w:rsidRDefault="00C444E1" w:rsidP="00C444E1">
      <w:pPr>
        <w:spacing w:line="360" w:lineRule="auto"/>
        <w:ind w:firstLine="540"/>
        <w:jc w:val="right"/>
      </w:pPr>
    </w:p>
    <w:p w:rsidR="00C444E1" w:rsidRDefault="00C444E1" w:rsidP="00C444E1">
      <w:pPr>
        <w:spacing w:line="360" w:lineRule="auto"/>
        <w:ind w:firstLine="540"/>
        <w:jc w:val="right"/>
      </w:pPr>
    </w:p>
    <w:p w:rsidR="00C444E1" w:rsidRPr="00BD4C30" w:rsidRDefault="00C444E1" w:rsidP="00C444E1">
      <w:pPr>
        <w:spacing w:line="360" w:lineRule="auto"/>
        <w:ind w:firstLine="540"/>
        <w:jc w:val="right"/>
        <w:rPr>
          <w:b/>
        </w:rPr>
      </w:pPr>
      <w:r w:rsidRPr="00BD4C30">
        <w:rPr>
          <w:b/>
        </w:rPr>
        <w:lastRenderedPageBreak/>
        <w:t>Памятка для населения</w:t>
      </w:r>
    </w:p>
    <w:p w:rsidR="00C444E1" w:rsidRPr="00CD1587" w:rsidRDefault="00C444E1" w:rsidP="00C444E1">
      <w:pPr>
        <w:spacing w:line="360" w:lineRule="auto"/>
        <w:ind w:firstLine="540"/>
        <w:jc w:val="both"/>
      </w:pPr>
    </w:p>
    <w:p w:rsidR="00C444E1" w:rsidRPr="00194C7A" w:rsidRDefault="00C444E1" w:rsidP="00C444E1">
      <w:pPr>
        <w:spacing w:line="360" w:lineRule="auto"/>
        <w:ind w:firstLine="540"/>
        <w:jc w:val="center"/>
        <w:rPr>
          <w:b/>
        </w:rPr>
      </w:pPr>
      <w:r w:rsidRPr="00194C7A">
        <w:rPr>
          <w:b/>
        </w:rPr>
        <w:t>ЧТО НЕОБХОДИМО ЗНАТЬ ПРИ ЭВАКУАЦИИ</w:t>
      </w:r>
    </w:p>
    <w:p w:rsidR="00C444E1" w:rsidRPr="00CD1587" w:rsidRDefault="00C444E1" w:rsidP="00C444E1">
      <w:pPr>
        <w:spacing w:line="360" w:lineRule="auto"/>
        <w:ind w:firstLine="540"/>
        <w:jc w:val="center"/>
      </w:pP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sz w:val="24"/>
        </w:rPr>
        <w:t>О начале эвакуации населения оповещается по радио, телевидению, по месту работы или учебы, через жилищно-эксплуатационные участки и домоуправления, через сельские и поселковые советы, правления колхозов и совхозов в сельской местности.</w:t>
      </w:r>
    </w:p>
    <w:p w:rsidR="00C444E1" w:rsidRDefault="00C444E1" w:rsidP="00C444E1">
      <w:pPr>
        <w:pStyle w:val="a3"/>
        <w:spacing w:line="360" w:lineRule="auto"/>
        <w:jc w:val="center"/>
        <w:rPr>
          <w:b/>
          <w:sz w:val="24"/>
        </w:rPr>
      </w:pPr>
    </w:p>
    <w:p w:rsidR="00C444E1" w:rsidRPr="00CD1587" w:rsidRDefault="00C444E1" w:rsidP="00C444E1">
      <w:pPr>
        <w:pStyle w:val="a3"/>
        <w:spacing w:line="360" w:lineRule="auto"/>
        <w:jc w:val="center"/>
        <w:rPr>
          <w:b/>
          <w:sz w:val="24"/>
        </w:rPr>
      </w:pPr>
      <w:r w:rsidRPr="00CD1587">
        <w:rPr>
          <w:b/>
          <w:sz w:val="24"/>
        </w:rPr>
        <w:t>Обязанности и правила поведения при эвакуации:</w:t>
      </w: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sz w:val="24"/>
        </w:rPr>
        <w:t>Прослушав извещение об эвакуации, каждый гражданин (семья) должен в кратчайший срок подготовиться к убытию в безопасный район.</w:t>
      </w:r>
    </w:p>
    <w:p w:rsidR="00C444E1" w:rsidRPr="00CD1587" w:rsidRDefault="00C444E1" w:rsidP="00C444E1">
      <w:pPr>
        <w:pStyle w:val="a3"/>
        <w:spacing w:line="360" w:lineRule="auto"/>
        <w:rPr>
          <w:sz w:val="24"/>
        </w:rPr>
      </w:pPr>
      <w:r w:rsidRPr="00CD1587">
        <w:rPr>
          <w:sz w:val="24"/>
        </w:rPr>
        <w:t>С собой иметь: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документы (паспорт, военный билет, диплом, аттестат об окончании учебного заведения, трудовую книжку или пенсионное удостоверение, свидетельство о браке и рождении детей);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средства индивидуальной защиты;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продукты питания на 2-3 дня, флягу с водой;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личные вещи (одежду и белье с учетом длительного пребывания в загородной зоне, плащ, резиновую обувь, туалетные принадлежности, деньги);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индивидуальную аптечку или набор медикаментов и перевязочных пакетов (материалов). Детям дошкольного возраста во внутренний карман вложить записку с указанием его фамилии, имени, отчества, года рождения, места жительства, места работы отца и матери.</w:t>
      </w:r>
    </w:p>
    <w:p w:rsidR="00C444E1" w:rsidRPr="00CD1587" w:rsidRDefault="00C444E1" w:rsidP="00C444E1">
      <w:pPr>
        <w:pStyle w:val="a3"/>
        <w:spacing w:line="360" w:lineRule="auto"/>
        <w:jc w:val="center"/>
        <w:rPr>
          <w:b/>
          <w:sz w:val="24"/>
        </w:rPr>
      </w:pPr>
      <w:r w:rsidRPr="00CD1587">
        <w:rPr>
          <w:b/>
          <w:sz w:val="24"/>
        </w:rPr>
        <w:t>Перед уходом на сборный эвакопункт (СЭП) необходимо: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отключить газ, электричество, закрыть окна и форточки, закрыть водопроводные краны;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снять гардины и занавески с окон;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сдать ключи от квартиры в ЖЭУ и записку с указанием фамилии членов семьи и адреса эвакуации;</w:t>
      </w:r>
    </w:p>
    <w:p w:rsidR="00C444E1" w:rsidRPr="00CD1587" w:rsidRDefault="00C444E1" w:rsidP="00C444E1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CD1587">
        <w:rPr>
          <w:sz w:val="24"/>
        </w:rPr>
        <w:t>строго в назначенное время прибыть к месту сбора для регистрации.</w:t>
      </w:r>
    </w:p>
    <w:p w:rsidR="00C444E1" w:rsidRDefault="00C444E1" w:rsidP="00C444E1">
      <w:pPr>
        <w:pStyle w:val="a3"/>
        <w:spacing w:line="360" w:lineRule="auto"/>
        <w:ind w:firstLine="0"/>
        <w:rPr>
          <w:sz w:val="24"/>
        </w:rPr>
      </w:pPr>
    </w:p>
    <w:p w:rsidR="00C444E1" w:rsidRDefault="00C444E1" w:rsidP="00C444E1">
      <w:pPr>
        <w:pStyle w:val="a3"/>
        <w:spacing w:line="360" w:lineRule="auto"/>
        <w:ind w:firstLine="600"/>
        <w:rPr>
          <w:sz w:val="24"/>
        </w:rPr>
      </w:pPr>
    </w:p>
    <w:p w:rsidR="00C444E1" w:rsidRPr="00BD4C30" w:rsidRDefault="00C444E1" w:rsidP="00C444E1">
      <w:pPr>
        <w:pStyle w:val="a3"/>
        <w:spacing w:line="360" w:lineRule="auto"/>
        <w:ind w:firstLine="600"/>
        <w:jc w:val="right"/>
        <w:rPr>
          <w:b/>
          <w:sz w:val="24"/>
        </w:rPr>
      </w:pPr>
      <w:r w:rsidRPr="00BD4C30">
        <w:rPr>
          <w:b/>
          <w:sz w:val="24"/>
        </w:rPr>
        <w:t>Памятка для населения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</w:p>
    <w:p w:rsidR="00C444E1" w:rsidRPr="00194C7A" w:rsidRDefault="00C444E1" w:rsidP="00C444E1">
      <w:pPr>
        <w:pStyle w:val="a3"/>
        <w:spacing w:line="360" w:lineRule="auto"/>
        <w:ind w:firstLine="600"/>
        <w:jc w:val="center"/>
        <w:rPr>
          <w:b/>
          <w:sz w:val="24"/>
        </w:rPr>
      </w:pPr>
      <w:r w:rsidRPr="00194C7A">
        <w:rPr>
          <w:b/>
          <w:sz w:val="24"/>
        </w:rPr>
        <w:t>МЕРЫ ПОЖАРНОЙ БЕЗОПАСНОСТИ В ЖИЛЫХ ДОМАХ</w:t>
      </w:r>
    </w:p>
    <w:p w:rsidR="00C444E1" w:rsidRPr="00CD1587" w:rsidRDefault="00C444E1" w:rsidP="00C444E1">
      <w:pPr>
        <w:pStyle w:val="a3"/>
        <w:spacing w:line="360" w:lineRule="auto"/>
        <w:ind w:firstLine="600"/>
        <w:jc w:val="center"/>
        <w:rPr>
          <w:sz w:val="24"/>
        </w:rPr>
      </w:pP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Ежегодно в результате пожаров в жилых домах, государству и личному имуществу граждан причиняется значительный материальный ущерб. Нередко пожары в квартирах приводят к гибели людей.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Наиболее распространенным источником пожаров являются: неосторожное курение, неправильная эксплуатация бытовых газовых и электрических приборов, пользование неисправными приборами, неосторожное пользование бензином, ацетоном и другими легко воспламеняющимися и горючими жидкостями.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Часто возникают пожары на балконах и лоджиях. Огонь в таких случаях распространяется в квартиры, и безопасность людей оказывается под угрозой. Нередко и дети, оставленные без присмотра, играя со спичками, разводят огонь и сами становятся жертвами огня.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b/>
          <w:sz w:val="24"/>
        </w:rPr>
      </w:pPr>
      <w:r w:rsidRPr="00CD1587">
        <w:rPr>
          <w:b/>
          <w:sz w:val="24"/>
        </w:rPr>
        <w:t>Действия населения при пожарах в жилых домах: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В случае обнаружения малейших признаков загорания немедленно сообщите в пожарную охрану по телефону «01», указав точный адрес пожара. Примите меры к эвакуации людей и приступите к тушению пожара имеющимися подручными средствами (водой, песком, одеялом или другой плотной тканью), не забывайте при этом о личной безопасности.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Если ликвидировать очаг горения своими силами не представляется возможным, немедленно покиньте квартиру, закрыв за собой дверь. Организуйте встречу пожарных подразделений.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Если вы оказались в горящем помещении и на вас загорелась одежда, сбейте пламя, перекатываясь в лежачем положении.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 xml:space="preserve">В сильно задымленном помещении двигайтесь ползком или пригнувшись. 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Для защиты от угарного газа дышите через увлажненную ткань.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Если горит электропроводка, сначала выверните пробки, а потом приступайте к тушению пожара.</w:t>
      </w:r>
    </w:p>
    <w:p w:rsidR="00C444E1" w:rsidRPr="00CD1587" w:rsidRDefault="00C444E1" w:rsidP="00C444E1">
      <w:pPr>
        <w:pStyle w:val="a3"/>
        <w:spacing w:line="360" w:lineRule="auto"/>
        <w:ind w:firstLine="600"/>
        <w:rPr>
          <w:sz w:val="24"/>
        </w:rPr>
      </w:pPr>
      <w:r w:rsidRPr="00CD1587">
        <w:rPr>
          <w:sz w:val="24"/>
        </w:rPr>
        <w:t>Увидев человека в горящей одежде, набросьте на него пальто, плащ или какое-нибудь покрывало и плотно прижмите. На место ожогов наложите повязки и отправьте пострадавшего в ближайший медицинский пункт.</w:t>
      </w:r>
    </w:p>
    <w:p w:rsidR="00C444E1" w:rsidRPr="00CD1587" w:rsidRDefault="00C444E1" w:rsidP="00C444E1">
      <w:pPr>
        <w:pStyle w:val="a3"/>
        <w:ind w:firstLine="600"/>
        <w:jc w:val="center"/>
        <w:rPr>
          <w:b/>
          <w:sz w:val="24"/>
        </w:rPr>
      </w:pPr>
    </w:p>
    <w:p w:rsidR="00C444E1" w:rsidRDefault="00C444E1" w:rsidP="00C444E1">
      <w:pPr>
        <w:pStyle w:val="a3"/>
        <w:ind w:firstLine="600"/>
        <w:jc w:val="center"/>
        <w:rPr>
          <w:b/>
          <w:sz w:val="24"/>
        </w:rPr>
      </w:pPr>
    </w:p>
    <w:p w:rsidR="00C444E1" w:rsidRDefault="00C444E1" w:rsidP="00C444E1">
      <w:pPr>
        <w:pStyle w:val="a3"/>
        <w:ind w:firstLine="600"/>
        <w:jc w:val="center"/>
        <w:rPr>
          <w:b/>
          <w:sz w:val="24"/>
        </w:rPr>
      </w:pPr>
    </w:p>
    <w:p w:rsidR="00652B5D" w:rsidRDefault="00652B5D" w:rsidP="00C444E1">
      <w:pPr>
        <w:pStyle w:val="a3"/>
        <w:ind w:firstLine="600"/>
        <w:jc w:val="center"/>
        <w:rPr>
          <w:b/>
          <w:sz w:val="24"/>
        </w:rPr>
      </w:pPr>
    </w:p>
    <w:p w:rsidR="00652B5D" w:rsidRDefault="00652B5D" w:rsidP="00C444E1">
      <w:pPr>
        <w:pStyle w:val="a3"/>
        <w:ind w:firstLine="600"/>
        <w:jc w:val="center"/>
        <w:rPr>
          <w:b/>
          <w:sz w:val="24"/>
        </w:rPr>
      </w:pPr>
    </w:p>
    <w:p w:rsidR="00652B5D" w:rsidRDefault="00652B5D" w:rsidP="00C444E1">
      <w:pPr>
        <w:pStyle w:val="a3"/>
        <w:ind w:firstLine="600"/>
        <w:jc w:val="center"/>
        <w:rPr>
          <w:b/>
          <w:sz w:val="24"/>
        </w:rPr>
      </w:pPr>
    </w:p>
    <w:p w:rsidR="00652B5D" w:rsidRDefault="00652B5D" w:rsidP="00C444E1">
      <w:pPr>
        <w:pStyle w:val="a3"/>
        <w:ind w:firstLine="600"/>
        <w:jc w:val="center"/>
        <w:rPr>
          <w:b/>
          <w:sz w:val="24"/>
        </w:rPr>
      </w:pPr>
    </w:p>
    <w:p w:rsidR="00652B5D" w:rsidRDefault="00652B5D" w:rsidP="00C444E1">
      <w:pPr>
        <w:pStyle w:val="a3"/>
        <w:ind w:firstLine="600"/>
        <w:jc w:val="center"/>
        <w:rPr>
          <w:b/>
          <w:sz w:val="24"/>
        </w:rPr>
      </w:pPr>
    </w:p>
    <w:p w:rsidR="00652B5D" w:rsidRPr="00CD1587" w:rsidRDefault="00652B5D" w:rsidP="00C444E1">
      <w:pPr>
        <w:pStyle w:val="a3"/>
        <w:ind w:firstLine="600"/>
        <w:jc w:val="center"/>
        <w:rPr>
          <w:b/>
          <w:sz w:val="24"/>
        </w:rPr>
      </w:pPr>
      <w:bookmarkStart w:id="0" w:name="_GoBack"/>
      <w:bookmarkEnd w:id="0"/>
    </w:p>
    <w:p w:rsidR="00C444E1" w:rsidRPr="00702F39" w:rsidRDefault="00C444E1" w:rsidP="00C444E1">
      <w:pPr>
        <w:shd w:val="clear" w:color="auto" w:fill="FFFFFF"/>
        <w:spacing w:line="360" w:lineRule="exact"/>
        <w:ind w:right="2"/>
        <w:jc w:val="center"/>
        <w:rPr>
          <w:b/>
          <w:bCs/>
        </w:rPr>
      </w:pPr>
      <w:r w:rsidRPr="00702F39">
        <w:rPr>
          <w:b/>
          <w:bCs/>
          <w:color w:val="000000"/>
          <w:spacing w:val="114"/>
          <w:sz w:val="32"/>
          <w:szCs w:val="32"/>
        </w:rPr>
        <w:lastRenderedPageBreak/>
        <w:t>ПАМЯТКА</w:t>
      </w:r>
    </w:p>
    <w:p w:rsidR="00C444E1" w:rsidRPr="00702F39" w:rsidRDefault="00C444E1" w:rsidP="00C444E1">
      <w:pPr>
        <w:shd w:val="clear" w:color="auto" w:fill="FFFFFF"/>
        <w:spacing w:before="7" w:line="360" w:lineRule="exact"/>
        <w:ind w:right="2"/>
        <w:jc w:val="center"/>
        <w:rPr>
          <w:b/>
          <w:bCs/>
        </w:rPr>
      </w:pPr>
      <w:r w:rsidRPr="00702F39">
        <w:rPr>
          <w:b/>
          <w:bCs/>
          <w:color w:val="000000"/>
          <w:spacing w:val="2"/>
          <w:sz w:val="32"/>
          <w:szCs w:val="32"/>
        </w:rPr>
        <w:t xml:space="preserve">для населения о правилах и порядке поведения </w:t>
      </w:r>
      <w:r w:rsidRPr="00702F39">
        <w:rPr>
          <w:b/>
          <w:bCs/>
          <w:color w:val="000000"/>
          <w:spacing w:val="-1"/>
          <w:sz w:val="32"/>
          <w:szCs w:val="32"/>
        </w:rPr>
        <w:t>при угрозе и осуществлении террористического акта</w:t>
      </w:r>
    </w:p>
    <w:p w:rsidR="00C444E1" w:rsidRPr="00702F39" w:rsidRDefault="00C444E1" w:rsidP="00C444E1">
      <w:pPr>
        <w:shd w:val="clear" w:color="auto" w:fill="FFFFFF"/>
        <w:jc w:val="center"/>
        <w:rPr>
          <w:b/>
          <w:bCs/>
        </w:rPr>
      </w:pPr>
      <w:r w:rsidRPr="00702F39">
        <w:rPr>
          <w:b/>
          <w:bCs/>
          <w:color w:val="000000"/>
          <w:spacing w:val="12"/>
          <w:sz w:val="26"/>
          <w:szCs w:val="26"/>
        </w:rPr>
        <w:t>1. ВЫ ОБНАРУЖИЛИ ВЗРЫВООПАСНЫЙ ПРЕДМЕТ</w:t>
      </w:r>
    </w:p>
    <w:p w:rsidR="00C444E1" w:rsidRPr="00593CF7" w:rsidRDefault="00C444E1" w:rsidP="00C444E1">
      <w:pPr>
        <w:shd w:val="clear" w:color="auto" w:fill="FFFFFF"/>
        <w:tabs>
          <w:tab w:val="left" w:pos="914"/>
        </w:tabs>
        <w:spacing w:before="29" w:line="302" w:lineRule="exact"/>
        <w:ind w:firstLine="713"/>
        <w:jc w:val="both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 w:rsidRPr="00593CF7">
        <w:rPr>
          <w:color w:val="000000"/>
          <w:spacing w:val="11"/>
          <w:u w:val="single"/>
        </w:rPr>
        <w:t>на улице, в подъезде жилого (административного) здания</w:t>
      </w:r>
      <w:r w:rsidRPr="00593CF7">
        <w:rPr>
          <w:color w:val="000000"/>
          <w:spacing w:val="11"/>
        </w:rPr>
        <w:t xml:space="preserve">: не подходите </w:t>
      </w:r>
      <w:r w:rsidRPr="00593CF7">
        <w:rPr>
          <w:color w:val="000000"/>
          <w:spacing w:val="7"/>
        </w:rPr>
        <w:t xml:space="preserve">близко к нему, позовите находящихся поблизости людей и попросите немедленно </w:t>
      </w:r>
      <w:r w:rsidRPr="00593CF7">
        <w:rPr>
          <w:color w:val="000000"/>
          <w:spacing w:val="10"/>
        </w:rPr>
        <w:t xml:space="preserve">сообщить о находке в милицию,  не позволяйте никому прикасаться к опасному </w:t>
      </w:r>
      <w:r w:rsidRPr="00593CF7">
        <w:rPr>
          <w:color w:val="000000"/>
          <w:spacing w:val="1"/>
        </w:rPr>
        <w:t>предмету или попытаться обезвредить его.</w:t>
      </w:r>
    </w:p>
    <w:p w:rsidR="00C444E1" w:rsidRPr="00593CF7" w:rsidRDefault="00C444E1" w:rsidP="00C444E1">
      <w:pPr>
        <w:shd w:val="clear" w:color="auto" w:fill="FFFFFF"/>
        <w:spacing w:line="302" w:lineRule="exact"/>
        <w:ind w:firstLine="713"/>
        <w:jc w:val="both"/>
      </w:pPr>
      <w:r w:rsidRPr="00593CF7">
        <w:rPr>
          <w:color w:val="000000"/>
        </w:rPr>
        <w:t xml:space="preserve">Заходя в подъезд, обращайте внимание на посторонних людей и незнакомые </w:t>
      </w:r>
      <w:r w:rsidRPr="00593CF7">
        <w:rPr>
          <w:color w:val="000000"/>
          <w:spacing w:val="-2"/>
        </w:rPr>
        <w:t>предметы.</w:t>
      </w:r>
    </w:p>
    <w:p w:rsidR="00C444E1" w:rsidRPr="00593CF7" w:rsidRDefault="00C444E1" w:rsidP="00C444E1">
      <w:pPr>
        <w:shd w:val="clear" w:color="auto" w:fill="FFFFFF"/>
        <w:spacing w:line="302" w:lineRule="exact"/>
        <w:ind w:firstLine="713"/>
        <w:jc w:val="both"/>
      </w:pPr>
      <w:r w:rsidRPr="00593CF7">
        <w:rPr>
          <w:color w:val="000000"/>
          <w:spacing w:val="2"/>
        </w:rPr>
        <w:t>Как правило, взрывные устройства в зданиях закладывают в подвалах, на лестничных площадках, в урнах для мусора.</w:t>
      </w:r>
    </w:p>
    <w:p w:rsidR="00C444E1" w:rsidRPr="00593CF7" w:rsidRDefault="00C444E1" w:rsidP="00C444E1">
      <w:pPr>
        <w:shd w:val="clear" w:color="auto" w:fill="FFFFFF"/>
        <w:tabs>
          <w:tab w:val="left" w:pos="914"/>
        </w:tabs>
        <w:spacing w:line="302" w:lineRule="exact"/>
        <w:ind w:firstLine="713"/>
        <w:jc w:val="both"/>
      </w:pPr>
      <w:r w:rsidRPr="00593CF7">
        <w:rPr>
          <w:color w:val="000000"/>
        </w:rPr>
        <w:t>-</w:t>
      </w:r>
      <w:r w:rsidRPr="00593CF7">
        <w:rPr>
          <w:color w:val="000000"/>
        </w:rPr>
        <w:tab/>
      </w:r>
      <w:r w:rsidRPr="00593CF7">
        <w:rPr>
          <w:color w:val="000000"/>
          <w:spacing w:val="9"/>
          <w:u w:val="single"/>
        </w:rPr>
        <w:t>при поездке по железной дороге, в общественном транспорте</w:t>
      </w:r>
      <w:r w:rsidRPr="00593CF7">
        <w:rPr>
          <w:color w:val="000000"/>
          <w:spacing w:val="9"/>
        </w:rPr>
        <w:t xml:space="preserve">: обращайте </w:t>
      </w:r>
      <w:r w:rsidRPr="00593CF7">
        <w:rPr>
          <w:color w:val="000000"/>
          <w:spacing w:val="5"/>
        </w:rPr>
        <w:t xml:space="preserve">внимание   на оставленные сумки, портфели, свертки, игрушки и другие бесхозные </w:t>
      </w:r>
      <w:r w:rsidRPr="00593CF7">
        <w:rPr>
          <w:color w:val="000000"/>
          <w:spacing w:val="1"/>
        </w:rPr>
        <w:t>предметы, в которых могут находиться самодельные взрывные устройства.</w:t>
      </w:r>
    </w:p>
    <w:p w:rsidR="00C444E1" w:rsidRPr="00593CF7" w:rsidRDefault="00C444E1" w:rsidP="00C444E1">
      <w:pPr>
        <w:shd w:val="clear" w:color="auto" w:fill="FFFFFF"/>
        <w:spacing w:line="302" w:lineRule="exact"/>
        <w:ind w:firstLine="713"/>
        <w:jc w:val="both"/>
      </w:pPr>
      <w:r w:rsidRPr="00593CF7">
        <w:rPr>
          <w:color w:val="000000"/>
          <w:spacing w:val="6"/>
        </w:rPr>
        <w:t xml:space="preserve">Не открывайте их, не трогайте руками, немедленно сообщите об опасной </w:t>
      </w:r>
      <w:r w:rsidRPr="00593CF7">
        <w:rPr>
          <w:color w:val="000000"/>
          <w:spacing w:val="1"/>
        </w:rPr>
        <w:t>находке машинисту поезда, водителю, любому работнику милиции, предупредите стоящих рядом людей о возможной опасности.</w:t>
      </w:r>
    </w:p>
    <w:p w:rsidR="00C444E1" w:rsidRDefault="00C444E1" w:rsidP="00C444E1">
      <w:pPr>
        <w:shd w:val="clear" w:color="auto" w:fill="FFFFFF"/>
        <w:ind w:left="504"/>
        <w:jc w:val="center"/>
        <w:rPr>
          <w:b/>
          <w:bCs/>
          <w:color w:val="000000"/>
          <w:spacing w:val="-2"/>
        </w:rPr>
      </w:pPr>
    </w:p>
    <w:p w:rsidR="00C444E1" w:rsidRPr="00E567CE" w:rsidRDefault="00C444E1" w:rsidP="00C444E1">
      <w:pPr>
        <w:shd w:val="clear" w:color="auto" w:fill="FFFFFF"/>
        <w:ind w:left="504"/>
        <w:jc w:val="center"/>
      </w:pPr>
      <w:r w:rsidRPr="00E567CE">
        <w:rPr>
          <w:b/>
          <w:bCs/>
          <w:color w:val="000000"/>
          <w:spacing w:val="-2"/>
        </w:rPr>
        <w:t>ЕСЛИ ВЗРЫВ ПРОИЗОШЕЛ РЯДОМ С ВАШИМ ДОМОМ</w:t>
      </w:r>
    </w:p>
    <w:p w:rsidR="00C444E1" w:rsidRPr="00E567CE" w:rsidRDefault="00C444E1" w:rsidP="00C444E1">
      <w:pPr>
        <w:shd w:val="clear" w:color="auto" w:fill="FFFFFF"/>
        <w:tabs>
          <w:tab w:val="left" w:pos="706"/>
        </w:tabs>
        <w:spacing w:before="101" w:line="317" w:lineRule="exact"/>
        <w:ind w:left="7" w:firstLine="302"/>
      </w:pPr>
      <w:r w:rsidRPr="00E567CE">
        <w:rPr>
          <w:color w:val="000000"/>
        </w:rPr>
        <w:t>1.</w:t>
      </w:r>
      <w:r w:rsidRPr="00E567CE">
        <w:rPr>
          <w:color w:val="000000"/>
        </w:rPr>
        <w:tab/>
        <w:t>Постарайтесь быстро успокоиться и уточните сложившуюся обстановку.</w:t>
      </w:r>
    </w:p>
    <w:p w:rsidR="00C444E1" w:rsidRPr="00E567CE" w:rsidRDefault="00C444E1" w:rsidP="00C444E1">
      <w:pPr>
        <w:shd w:val="clear" w:color="auto" w:fill="FFFFFF"/>
        <w:tabs>
          <w:tab w:val="left" w:pos="634"/>
        </w:tabs>
        <w:spacing w:line="317" w:lineRule="exact"/>
        <w:ind w:left="7" w:firstLine="274"/>
        <w:jc w:val="both"/>
      </w:pPr>
      <w:r w:rsidRPr="00E567CE">
        <w:rPr>
          <w:color w:val="000000"/>
        </w:rPr>
        <w:t>2.</w:t>
      </w:r>
      <w:r w:rsidRPr="00E567CE">
        <w:rPr>
          <w:color w:val="000000"/>
        </w:rPr>
        <w:tab/>
        <w:t>В случае эвакуации возьмите необходимые документы, деньги, ценные и теплые вещи, электрический фонарик.</w:t>
      </w:r>
    </w:p>
    <w:p w:rsidR="00C444E1" w:rsidRPr="00E567CE" w:rsidRDefault="00C444E1" w:rsidP="00C444E1">
      <w:pPr>
        <w:shd w:val="clear" w:color="auto" w:fill="FFFFFF"/>
        <w:spacing w:line="317" w:lineRule="exact"/>
        <w:ind w:right="14" w:firstLine="281"/>
        <w:jc w:val="both"/>
      </w:pPr>
      <w:r w:rsidRPr="00E567CE">
        <w:rPr>
          <w:color w:val="000000"/>
        </w:rPr>
        <w:t>Отключите электричество, воду, газ. Окажите помощь пожилым и тяжелобольным людям.</w:t>
      </w:r>
    </w:p>
    <w:p w:rsidR="00C444E1" w:rsidRPr="00E567CE" w:rsidRDefault="00C444E1" w:rsidP="00C444E1">
      <w:pPr>
        <w:shd w:val="clear" w:color="auto" w:fill="FFFFFF"/>
        <w:spacing w:line="317" w:lineRule="exact"/>
        <w:ind w:right="7" w:firstLine="281"/>
        <w:jc w:val="both"/>
      </w:pPr>
      <w:r w:rsidRPr="00E567CE">
        <w:rPr>
          <w:color w:val="000000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C444E1" w:rsidRPr="00E567CE" w:rsidRDefault="00C444E1" w:rsidP="00C444E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left="7" w:firstLine="274"/>
        <w:jc w:val="both"/>
        <w:rPr>
          <w:color w:val="000000"/>
        </w:rPr>
      </w:pPr>
      <w:r w:rsidRPr="00E567CE">
        <w:rPr>
          <w:color w:val="000000"/>
        </w:rPr>
        <w:t>Продвигайтесь осторожно, не трогайте поврежденные конструкции, оголенные провода.</w:t>
      </w:r>
    </w:p>
    <w:p w:rsidR="00C444E1" w:rsidRPr="00E567CE" w:rsidRDefault="00C444E1" w:rsidP="00C444E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left="7" w:firstLine="274"/>
        <w:jc w:val="both"/>
        <w:rPr>
          <w:color w:val="000000"/>
        </w:rPr>
      </w:pPr>
      <w:r w:rsidRPr="00E567CE">
        <w:rPr>
          <w:color w:val="000000"/>
        </w:rPr>
        <w:t>В разрушенном или поврежденном помещении из-за опасности взрыва скопившегося газа нельзя пользоваться открытым пламенем (спичками, свечами, факелами и т.п.).</w:t>
      </w:r>
    </w:p>
    <w:p w:rsidR="00C444E1" w:rsidRPr="00E567CE" w:rsidRDefault="00C444E1" w:rsidP="00C444E1">
      <w:pPr>
        <w:shd w:val="clear" w:color="auto" w:fill="FFFFFF"/>
        <w:tabs>
          <w:tab w:val="left" w:pos="749"/>
        </w:tabs>
        <w:spacing w:line="317" w:lineRule="exact"/>
        <w:ind w:left="22" w:firstLine="288"/>
        <w:jc w:val="both"/>
      </w:pPr>
      <w:r w:rsidRPr="00E567CE">
        <w:rPr>
          <w:color w:val="000000"/>
        </w:rPr>
        <w:t>5.</w:t>
      </w:r>
      <w:r w:rsidRPr="00E567CE">
        <w:rPr>
          <w:color w:val="000000"/>
        </w:rPr>
        <w:tab/>
        <w:t>При задымлении помещения защитите органы дыхания смоченным носовым платком (полотенцем).</w:t>
      </w:r>
    </w:p>
    <w:p w:rsidR="00C444E1" w:rsidRPr="00E567CE" w:rsidRDefault="00C444E1" w:rsidP="00C444E1">
      <w:pPr>
        <w:shd w:val="clear" w:color="auto" w:fill="FFFFFF"/>
        <w:tabs>
          <w:tab w:val="left" w:pos="641"/>
        </w:tabs>
        <w:spacing w:line="317" w:lineRule="exact"/>
        <w:ind w:left="29" w:firstLine="281"/>
        <w:jc w:val="both"/>
      </w:pPr>
      <w:r w:rsidRPr="00E567CE">
        <w:rPr>
          <w:color w:val="000000"/>
        </w:rPr>
        <w:t>6.</w:t>
      </w:r>
      <w:r w:rsidRPr="00E567CE">
        <w:rPr>
          <w:color w:val="000000"/>
        </w:rPr>
        <w:tab/>
        <w:t>Если в результате теракта произошел сильный выброс аммиака, хлора или другого АХОВ, по сигналу оповещения гражданской обороны "Внимание всем!" (завывание сирены, прерывистые гудки пред</w:t>
      </w:r>
      <w:r w:rsidRPr="00E567CE">
        <w:rPr>
          <w:color w:val="000000"/>
        </w:rPr>
        <w:softHyphen/>
        <w:t>приятий) включите радиоприемник, телевизор, прослушайте сооб</w:t>
      </w:r>
      <w:r w:rsidRPr="00E567CE">
        <w:rPr>
          <w:color w:val="000000"/>
        </w:rPr>
        <w:softHyphen/>
        <w:t>щение   о случившемся и действуйте в соответствии с полученными</w:t>
      </w:r>
      <w:r w:rsidRPr="00E567CE">
        <w:rPr>
          <w:color w:val="000000"/>
          <w:spacing w:val="3"/>
        </w:rPr>
        <w:br/>
      </w:r>
      <w:r w:rsidRPr="00E567CE">
        <w:rPr>
          <w:color w:val="000000"/>
          <w:spacing w:val="7"/>
        </w:rPr>
        <w:t>указаниями.</w:t>
      </w:r>
    </w:p>
    <w:p w:rsidR="00C444E1" w:rsidRDefault="00C444E1" w:rsidP="00C444E1">
      <w:pPr>
        <w:shd w:val="clear" w:color="auto" w:fill="FFFFFF"/>
        <w:ind w:left="166" w:right="2"/>
        <w:jc w:val="both"/>
        <w:rPr>
          <w:b/>
          <w:bCs/>
          <w:color w:val="000000"/>
          <w:spacing w:val="-4"/>
          <w:sz w:val="2"/>
          <w:szCs w:val="2"/>
        </w:rPr>
      </w:pPr>
    </w:p>
    <w:p w:rsidR="00C444E1" w:rsidRDefault="00C444E1" w:rsidP="00C444E1">
      <w:pPr>
        <w:shd w:val="clear" w:color="auto" w:fill="FFFFFF"/>
        <w:ind w:left="166" w:right="2"/>
        <w:jc w:val="both"/>
        <w:rPr>
          <w:b/>
          <w:bCs/>
          <w:color w:val="000000"/>
          <w:spacing w:val="-4"/>
          <w:sz w:val="2"/>
          <w:szCs w:val="2"/>
        </w:rPr>
      </w:pPr>
    </w:p>
    <w:p w:rsidR="00C444E1" w:rsidRDefault="00C444E1" w:rsidP="00C444E1">
      <w:pPr>
        <w:shd w:val="clear" w:color="auto" w:fill="FFFFFF"/>
        <w:ind w:left="166" w:right="2"/>
        <w:jc w:val="both"/>
        <w:rPr>
          <w:b/>
          <w:bCs/>
          <w:color w:val="000000"/>
          <w:spacing w:val="-4"/>
          <w:sz w:val="2"/>
          <w:szCs w:val="2"/>
        </w:rPr>
      </w:pPr>
    </w:p>
    <w:p w:rsidR="00C444E1" w:rsidRPr="00702F39" w:rsidRDefault="00C444E1" w:rsidP="00C444E1">
      <w:pPr>
        <w:shd w:val="clear" w:color="auto" w:fill="FFFFFF"/>
        <w:ind w:left="166" w:right="2"/>
        <w:jc w:val="both"/>
        <w:rPr>
          <w:b/>
          <w:bCs/>
        </w:rPr>
      </w:pPr>
      <w:r w:rsidRPr="00702F39">
        <w:rPr>
          <w:b/>
          <w:bCs/>
          <w:color w:val="000000"/>
          <w:spacing w:val="-4"/>
          <w:sz w:val="26"/>
          <w:szCs w:val="26"/>
        </w:rPr>
        <w:t xml:space="preserve">В СЛУЧАЕ ВОЗНИКНОВЕНИЯ  РЕАЛЬНОЙ УГРОЗЫ ВАШЕЙ </w:t>
      </w:r>
      <w:r>
        <w:rPr>
          <w:b/>
          <w:bCs/>
          <w:color w:val="000000"/>
          <w:spacing w:val="-4"/>
          <w:sz w:val="26"/>
          <w:szCs w:val="26"/>
        </w:rPr>
        <w:t xml:space="preserve"> Ж</w:t>
      </w:r>
      <w:r w:rsidRPr="00702F39">
        <w:rPr>
          <w:b/>
          <w:bCs/>
          <w:color w:val="000000"/>
          <w:spacing w:val="-4"/>
          <w:sz w:val="26"/>
          <w:szCs w:val="26"/>
        </w:rPr>
        <w:t xml:space="preserve">ИЗНИ, </w:t>
      </w:r>
      <w:r w:rsidRPr="00702F39">
        <w:rPr>
          <w:b/>
          <w:bCs/>
          <w:color w:val="000000"/>
          <w:spacing w:val="-3"/>
          <w:sz w:val="26"/>
          <w:szCs w:val="26"/>
        </w:rPr>
        <w:t>НЕМЕДЛЕННО СООБЩИТЕ ПО ТЕЛЕФОН</w:t>
      </w:r>
      <w:r w:rsidRPr="00702F39">
        <w:rPr>
          <w:b/>
          <w:bCs/>
          <w:color w:val="000000"/>
          <w:spacing w:val="-3"/>
          <w:sz w:val="26"/>
          <w:szCs w:val="26"/>
          <w:lang w:val="en-US"/>
        </w:rPr>
        <w:t>AM</w:t>
      </w:r>
      <w:r w:rsidRPr="00702F39">
        <w:rPr>
          <w:b/>
          <w:bCs/>
          <w:color w:val="000000"/>
          <w:spacing w:val="-3"/>
          <w:sz w:val="26"/>
          <w:szCs w:val="26"/>
        </w:rPr>
        <w:t>:</w:t>
      </w:r>
    </w:p>
    <w:p w:rsidR="00C444E1" w:rsidRPr="00702F39" w:rsidRDefault="00C444E1" w:rsidP="00C444E1">
      <w:pPr>
        <w:shd w:val="clear" w:color="auto" w:fill="FFFFFF"/>
        <w:ind w:left="851" w:right="2"/>
        <w:jc w:val="both"/>
        <w:rPr>
          <w:b/>
          <w:bCs/>
          <w:sz w:val="28"/>
          <w:szCs w:val="28"/>
        </w:rPr>
      </w:pPr>
      <w:r w:rsidRPr="00702F39">
        <w:rPr>
          <w:b/>
          <w:bCs/>
          <w:color w:val="000000"/>
          <w:spacing w:val="3"/>
          <w:sz w:val="28"/>
          <w:szCs w:val="28"/>
        </w:rPr>
        <w:t>- ЕДИНАЯ СЛУЖБА СПАСЕНИЯ</w:t>
      </w:r>
      <w:r>
        <w:rPr>
          <w:b/>
          <w:bCs/>
          <w:color w:val="000000"/>
          <w:spacing w:val="3"/>
          <w:sz w:val="28"/>
          <w:szCs w:val="28"/>
        </w:rPr>
        <w:t>_ 112</w:t>
      </w:r>
      <w:r w:rsidRPr="00702F39"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C444E1" w:rsidRDefault="00C444E1" w:rsidP="00C444E1">
      <w:pPr>
        <w:shd w:val="clear" w:color="auto" w:fill="FFFFFF"/>
        <w:ind w:left="851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- ЕДДС 112,4-04-50</w:t>
      </w:r>
    </w:p>
    <w:p w:rsidR="00C444E1" w:rsidRPr="00E567CE" w:rsidRDefault="00C444E1" w:rsidP="00C444E1">
      <w:pPr>
        <w:shd w:val="clear" w:color="auto" w:fill="FFFFFF"/>
        <w:spacing w:before="7"/>
        <w:ind w:firstLine="281"/>
        <w:jc w:val="both"/>
        <w:sectPr w:rsidR="00C444E1" w:rsidRPr="00E567CE" w:rsidSect="00F50702">
          <w:pgSz w:w="11909" w:h="16834"/>
          <w:pgMar w:top="1134" w:right="709" w:bottom="1079" w:left="1701" w:header="720" w:footer="720" w:gutter="0"/>
          <w:cols w:space="60"/>
          <w:noEndnote/>
        </w:sectPr>
      </w:pPr>
    </w:p>
    <w:p w:rsidR="00C444E1" w:rsidRPr="00E567CE" w:rsidRDefault="00C444E1" w:rsidP="00C444E1">
      <w:pPr>
        <w:shd w:val="clear" w:color="auto" w:fill="FFFFFF"/>
        <w:spacing w:before="108"/>
        <w:ind w:left="14"/>
        <w:jc w:val="center"/>
      </w:pPr>
      <w:r w:rsidRPr="00E567CE">
        <w:rPr>
          <w:b/>
          <w:bCs/>
          <w:color w:val="000000"/>
          <w:spacing w:val="1"/>
        </w:rPr>
        <w:lastRenderedPageBreak/>
        <w:t>ВАС ЗАВАЛИЛО ОБЛОМКАМИ СТЕН</w:t>
      </w:r>
    </w:p>
    <w:p w:rsidR="00C444E1" w:rsidRPr="00E567CE" w:rsidRDefault="00C444E1" w:rsidP="00C444E1">
      <w:pPr>
        <w:shd w:val="clear" w:color="auto" w:fill="FFFFFF"/>
        <w:spacing w:before="108" w:line="317" w:lineRule="exact"/>
        <w:ind w:left="43" w:right="14" w:firstLine="274"/>
        <w:jc w:val="both"/>
      </w:pPr>
      <w:r w:rsidRPr="00E567CE">
        <w:rPr>
          <w:color w:val="000000"/>
          <w:spacing w:val="4"/>
        </w:rPr>
        <w:t xml:space="preserve">Постарайтесь не падать духом, голосом и стуком привлекайте </w:t>
      </w:r>
      <w:r w:rsidRPr="00E567CE">
        <w:rPr>
          <w:color w:val="000000"/>
          <w:spacing w:val="3"/>
        </w:rPr>
        <w:t>внимание людей.</w:t>
      </w:r>
    </w:p>
    <w:p w:rsidR="00C444E1" w:rsidRPr="00E567CE" w:rsidRDefault="00C444E1" w:rsidP="00C444E1">
      <w:pPr>
        <w:shd w:val="clear" w:color="auto" w:fill="FFFFFF"/>
        <w:spacing w:line="317" w:lineRule="exact"/>
        <w:ind w:left="50" w:right="14" w:firstLine="274"/>
        <w:jc w:val="both"/>
      </w:pPr>
      <w:r w:rsidRPr="00E567CE">
        <w:rPr>
          <w:color w:val="000000"/>
          <w:spacing w:val="3"/>
        </w:rPr>
        <w:t xml:space="preserve">Если вы находитесь глубоко от поверхности земли, перемещайте </w:t>
      </w:r>
      <w:r w:rsidRPr="00E567CE">
        <w:rPr>
          <w:color w:val="000000"/>
          <w:spacing w:val="2"/>
        </w:rPr>
        <w:t xml:space="preserve">влево - вправо любой металлический предмет (кольцо, ключи и т.п.) </w:t>
      </w:r>
      <w:r w:rsidRPr="00E567CE">
        <w:rPr>
          <w:color w:val="000000"/>
          <w:spacing w:val="5"/>
        </w:rPr>
        <w:t>для обнаружения вас металлодетектором.</w:t>
      </w:r>
    </w:p>
    <w:p w:rsidR="00C444E1" w:rsidRPr="00E567CE" w:rsidRDefault="00C444E1" w:rsidP="00C444E1">
      <w:pPr>
        <w:shd w:val="clear" w:color="auto" w:fill="FFFFFF"/>
        <w:spacing w:line="317" w:lineRule="exact"/>
        <w:ind w:left="50" w:firstLine="281"/>
        <w:jc w:val="both"/>
      </w:pPr>
      <w:r w:rsidRPr="00E567CE">
        <w:rPr>
          <w:color w:val="000000"/>
        </w:rPr>
        <w:t xml:space="preserve">Если пространство около вас относительно свободно, не зажигайте </w:t>
      </w:r>
      <w:r w:rsidRPr="00E567CE">
        <w:rPr>
          <w:color w:val="000000"/>
          <w:spacing w:val="-3"/>
        </w:rPr>
        <w:t xml:space="preserve">спички, свечи, берегите кислород. Продвигайтесь осторожно, стараясь </w:t>
      </w:r>
      <w:r w:rsidRPr="00E567CE">
        <w:rPr>
          <w:color w:val="000000"/>
          <w:spacing w:val="4"/>
        </w:rPr>
        <w:t xml:space="preserve">не вызвать нового обвала, ориентируйтесь по движению воздуха, </w:t>
      </w:r>
      <w:r w:rsidRPr="00E567CE">
        <w:rPr>
          <w:color w:val="000000"/>
          <w:spacing w:val="3"/>
        </w:rPr>
        <w:t xml:space="preserve">поступающего снаружи. Если у вас есть возможность, с помощью </w:t>
      </w:r>
      <w:r w:rsidRPr="00E567CE">
        <w:rPr>
          <w:color w:val="000000"/>
          <w:spacing w:val="4"/>
        </w:rPr>
        <w:t xml:space="preserve">подручных предметов (доски, кирпича и т.д.) укрепите потолок от </w:t>
      </w:r>
      <w:r w:rsidRPr="00E567CE">
        <w:rPr>
          <w:color w:val="000000"/>
          <w:spacing w:val="5"/>
        </w:rPr>
        <w:t>обрушения и дожидайтесь помощи.</w:t>
      </w:r>
    </w:p>
    <w:p w:rsidR="00C444E1" w:rsidRPr="00E567CE" w:rsidRDefault="00C444E1" w:rsidP="00C444E1">
      <w:pPr>
        <w:shd w:val="clear" w:color="auto" w:fill="FFFFFF"/>
        <w:spacing w:line="317" w:lineRule="exact"/>
        <w:ind w:left="58" w:right="7" w:firstLine="274"/>
        <w:jc w:val="both"/>
      </w:pPr>
      <w:r w:rsidRPr="00E567CE">
        <w:rPr>
          <w:color w:val="000000"/>
          <w:spacing w:val="4"/>
        </w:rPr>
        <w:t xml:space="preserve">При сильной жажде положите в рот небольшой гладкий камешек </w:t>
      </w:r>
      <w:r w:rsidRPr="00E567CE">
        <w:rPr>
          <w:color w:val="000000"/>
          <w:spacing w:val="5"/>
        </w:rPr>
        <w:t>или обрывок носового платка и сосите его, дыша носом.</w:t>
      </w:r>
    </w:p>
    <w:p w:rsidR="00C444E1" w:rsidRPr="00E567CE" w:rsidRDefault="00C444E1" w:rsidP="00C444E1">
      <w:pPr>
        <w:shd w:val="clear" w:color="auto" w:fill="FFFFFF"/>
        <w:spacing w:before="122"/>
        <w:ind w:left="346"/>
      </w:pPr>
      <w:r w:rsidRPr="00E567CE">
        <w:rPr>
          <w:b/>
          <w:bCs/>
          <w:color w:val="000000"/>
          <w:spacing w:val="17"/>
          <w:u w:val="single"/>
        </w:rPr>
        <w:t>ПОМНИТЕ!</w:t>
      </w:r>
    </w:p>
    <w:p w:rsidR="00C444E1" w:rsidRPr="00E567CE" w:rsidRDefault="00C444E1" w:rsidP="00C444E1">
      <w:pPr>
        <w:shd w:val="clear" w:color="auto" w:fill="FFFFFF"/>
        <w:spacing w:before="65"/>
        <w:ind w:left="338"/>
      </w:pPr>
      <w:r w:rsidRPr="00E567CE">
        <w:rPr>
          <w:b/>
          <w:bCs/>
          <w:color w:val="000000"/>
        </w:rPr>
        <w:t>Правильные и грамотные действия могут сохранить вашу жизнь!</w:t>
      </w:r>
    </w:p>
    <w:p w:rsidR="003E3EF1" w:rsidRPr="003E3EF1" w:rsidRDefault="003E3EF1" w:rsidP="003E3EF1">
      <w:pPr>
        <w:pStyle w:val="a5"/>
        <w:tabs>
          <w:tab w:val="left" w:pos="972"/>
        </w:tabs>
        <w:ind w:right="249"/>
        <w:rPr>
          <w:b/>
          <w:bCs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3EF1" w:rsidRDefault="003E3EF1" w:rsidP="003E3EF1">
      <w:pPr>
        <w:pStyle w:val="a3"/>
        <w:ind w:firstLine="600"/>
        <w:jc w:val="center"/>
        <w:rPr>
          <w:b/>
          <w:sz w:val="24"/>
        </w:rPr>
      </w:pPr>
    </w:p>
    <w:p w:rsidR="003E3EF1" w:rsidRPr="00CD1587" w:rsidRDefault="003E3EF1" w:rsidP="003E3EF1">
      <w:pPr>
        <w:pStyle w:val="a3"/>
        <w:ind w:firstLine="600"/>
        <w:jc w:val="center"/>
        <w:rPr>
          <w:b/>
          <w:sz w:val="24"/>
        </w:rPr>
      </w:pPr>
    </w:p>
    <w:p w:rsidR="003E3EF1" w:rsidRPr="003E3EF1" w:rsidRDefault="003E3EF1" w:rsidP="003E3EF1">
      <w:pPr>
        <w:pStyle w:val="a5"/>
        <w:tabs>
          <w:tab w:val="left" w:pos="972"/>
        </w:tabs>
        <w:ind w:right="249"/>
        <w:rPr>
          <w:b/>
          <w:bCs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3EF1" w:rsidRDefault="003E3EF1" w:rsidP="003E3EF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СИГНАЛЫ ОПОВЕЩЕНИЯ ГРАЖДАНСКОЙ ОБОРОНЫ</w:t>
      </w:r>
    </w:p>
    <w:p w:rsidR="003E3EF1" w:rsidRDefault="003E3EF1" w:rsidP="003E3EF1">
      <w:pPr>
        <w:jc w:val="center"/>
        <w:rPr>
          <w:b/>
          <w:sz w:val="36"/>
          <w:u w:val="single"/>
        </w:rPr>
      </w:pPr>
    </w:p>
    <w:p w:rsidR="003E3EF1" w:rsidRDefault="003E3EF1" w:rsidP="003E3EF1">
      <w:pPr>
        <w:jc w:val="center"/>
        <w:rPr>
          <w:b/>
          <w:sz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47"/>
        <w:gridCol w:w="6804"/>
      </w:tblGrid>
      <w:tr w:rsidR="003E3EF1" w:rsidTr="003E3EF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4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Наименование сигнала</w:t>
            </w:r>
          </w:p>
        </w:tc>
        <w:tc>
          <w:tcPr>
            <w:tcW w:w="6804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Значение сигнала</w:t>
            </w:r>
          </w:p>
        </w:tc>
      </w:tr>
      <w:tr w:rsidR="003E3EF1" w:rsidTr="003E3EF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4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«Внимание всем»</w:t>
            </w:r>
          </w:p>
        </w:tc>
        <w:tc>
          <w:tcPr>
            <w:tcW w:w="6804" w:type="dxa"/>
          </w:tcPr>
          <w:p w:rsidR="003E3EF1" w:rsidRPr="003E3EF1" w:rsidRDefault="003E3EF1" w:rsidP="001E48B9">
            <w:pPr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Звучание электросирен для привлечения внимания населения перед подачей речевой информации. Включить радио и телевизоры для принятия сообщения</w:t>
            </w:r>
          </w:p>
        </w:tc>
      </w:tr>
      <w:tr w:rsidR="003E3EF1" w:rsidTr="003E3EF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81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4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«Ракетная опасность»</w:t>
            </w:r>
          </w:p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«Отбой ракетной опасности»</w:t>
            </w:r>
          </w:p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3E3EF1" w:rsidRPr="003E3EF1" w:rsidRDefault="003E3EF1" w:rsidP="003E3EF1">
            <w:pPr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Старт межконтинентальной баллистической ракеты противника</w:t>
            </w:r>
          </w:p>
        </w:tc>
      </w:tr>
      <w:tr w:rsidR="003E3EF1" w:rsidTr="003E3EF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4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«Воздушная тревога»</w:t>
            </w:r>
          </w:p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«Отбой воздушной тревоги»</w:t>
            </w:r>
          </w:p>
        </w:tc>
        <w:tc>
          <w:tcPr>
            <w:tcW w:w="6804" w:type="dxa"/>
          </w:tcPr>
          <w:p w:rsidR="003E3EF1" w:rsidRPr="003E3EF1" w:rsidRDefault="003E3EF1" w:rsidP="003E3EF1">
            <w:pPr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Налет авиации противника</w:t>
            </w:r>
          </w:p>
        </w:tc>
      </w:tr>
      <w:tr w:rsidR="003E3EF1" w:rsidTr="003E3EF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4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«Радиационная опасность»</w:t>
            </w:r>
          </w:p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«Отбой радиационной опасности»</w:t>
            </w:r>
          </w:p>
        </w:tc>
        <w:tc>
          <w:tcPr>
            <w:tcW w:w="6804" w:type="dxa"/>
          </w:tcPr>
          <w:p w:rsidR="003E3EF1" w:rsidRPr="003E3EF1" w:rsidRDefault="003E3EF1" w:rsidP="003E3EF1">
            <w:pPr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Угроза радиационного заражения</w:t>
            </w:r>
          </w:p>
        </w:tc>
      </w:tr>
      <w:tr w:rsidR="003E3EF1" w:rsidTr="003E3EF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47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«Химическая опасность»</w:t>
            </w:r>
          </w:p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«Отбой химической опасности»</w:t>
            </w:r>
          </w:p>
        </w:tc>
        <w:tc>
          <w:tcPr>
            <w:tcW w:w="6804" w:type="dxa"/>
          </w:tcPr>
          <w:p w:rsidR="003E3EF1" w:rsidRPr="003E3EF1" w:rsidRDefault="003E3EF1" w:rsidP="001E48B9">
            <w:pPr>
              <w:jc w:val="center"/>
              <w:rPr>
                <w:b/>
                <w:sz w:val="22"/>
                <w:szCs w:val="22"/>
              </w:rPr>
            </w:pPr>
            <w:r w:rsidRPr="003E3EF1">
              <w:rPr>
                <w:b/>
                <w:sz w:val="22"/>
                <w:szCs w:val="22"/>
              </w:rPr>
              <w:t>Угроза химического или бактериологического заражения</w:t>
            </w:r>
          </w:p>
        </w:tc>
      </w:tr>
    </w:tbl>
    <w:p w:rsidR="003E3EF1" w:rsidRPr="00CD1587" w:rsidRDefault="003E3EF1" w:rsidP="003E3EF1">
      <w:pPr>
        <w:pStyle w:val="a3"/>
        <w:ind w:firstLine="600"/>
        <w:jc w:val="center"/>
        <w:rPr>
          <w:b/>
          <w:sz w:val="24"/>
        </w:rPr>
      </w:pPr>
    </w:p>
    <w:p w:rsidR="003E3EF1" w:rsidRPr="00CD1587" w:rsidRDefault="003E3EF1" w:rsidP="003E3EF1">
      <w:pPr>
        <w:pStyle w:val="a3"/>
        <w:ind w:firstLine="600"/>
        <w:jc w:val="center"/>
        <w:rPr>
          <w:b/>
          <w:sz w:val="24"/>
        </w:rPr>
      </w:pPr>
    </w:p>
    <w:p w:rsidR="003E3EF1" w:rsidRPr="00CD1587" w:rsidRDefault="003E3EF1" w:rsidP="003E3EF1">
      <w:pPr>
        <w:pStyle w:val="a3"/>
        <w:ind w:firstLine="600"/>
        <w:jc w:val="center"/>
        <w:rPr>
          <w:b/>
          <w:sz w:val="24"/>
        </w:rPr>
      </w:pPr>
    </w:p>
    <w:p w:rsidR="001D688A" w:rsidRDefault="001D688A"/>
    <w:sectPr w:rsidR="001D688A" w:rsidSect="003E3EF1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415D4"/>
    <w:multiLevelType w:val="multilevel"/>
    <w:tmpl w:val="7D4094D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7B0D6A0B"/>
    <w:multiLevelType w:val="singleLevel"/>
    <w:tmpl w:val="07B29266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2F"/>
    <w:rsid w:val="001D688A"/>
    <w:rsid w:val="003E3EF1"/>
    <w:rsid w:val="00652B5D"/>
    <w:rsid w:val="00A3522F"/>
    <w:rsid w:val="00C4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C7D7-0481-470D-A8B3-7FE60E4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444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444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C444E1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44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C444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44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3E3EF1"/>
    <w:pPr>
      <w:spacing w:after="120"/>
    </w:pPr>
  </w:style>
  <w:style w:type="character" w:customStyle="1" w:styleId="a6">
    <w:name w:val="Основной текст Знак"/>
    <w:basedOn w:val="a0"/>
    <w:link w:val="a5"/>
    <w:rsid w:val="003E3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2100</Words>
  <Characters>11971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2023-10-12T08:32:00Z</dcterms:created>
  <dcterms:modified xsi:type="dcterms:W3CDTF">2023-10-12T08:34:00Z</dcterms:modified>
</cp:coreProperties>
</file>